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F9AB1" w14:textId="39E429FB" w:rsidR="00A61E40" w:rsidRDefault="00C232A8" w:rsidP="00FC3B81">
      <w:pPr>
        <w:spacing w:line="580" w:lineRule="exact"/>
        <w:rPr>
          <w:rFonts w:ascii="仿宋_GB2312" w:eastAsia="仿宋_GB2312" w:hAnsi="宋体"/>
          <w:kern w:val="6"/>
          <w:sz w:val="32"/>
          <w:szCs w:val="32"/>
        </w:rPr>
      </w:pPr>
      <w:r>
        <w:rPr>
          <w:rFonts w:ascii="仿宋_GB2312" w:eastAsia="仿宋_GB2312" w:hAnsi="宋体" w:hint="eastAsia"/>
          <w:kern w:val="6"/>
          <w:sz w:val="32"/>
          <w:szCs w:val="32"/>
        </w:rPr>
        <w:t>附件</w:t>
      </w:r>
      <w:r w:rsidR="00FC3B81">
        <w:rPr>
          <w:rFonts w:ascii="仿宋_GB2312" w:eastAsia="仿宋_GB2312" w:hAnsi="宋体"/>
          <w:kern w:val="6"/>
          <w:sz w:val="32"/>
          <w:szCs w:val="32"/>
        </w:rPr>
        <w:t>5</w:t>
      </w:r>
    </w:p>
    <w:p w14:paraId="340E75A8" w14:textId="75663C9A" w:rsidR="00A61E40" w:rsidRPr="00FC3B81" w:rsidRDefault="00C232A8" w:rsidP="00FC3B81">
      <w:pPr>
        <w:spacing w:line="580" w:lineRule="exact"/>
        <w:jc w:val="center"/>
        <w:rPr>
          <w:rFonts w:ascii="方正小标宋简体" w:eastAsia="方正小标宋简体" w:hAnsi="黑体"/>
          <w:kern w:val="6"/>
          <w:sz w:val="36"/>
          <w:szCs w:val="36"/>
        </w:rPr>
      </w:pPr>
      <w:r w:rsidRPr="00FC3B81">
        <w:rPr>
          <w:rFonts w:ascii="方正小标宋简体" w:eastAsia="方正小标宋简体" w:hAnsi="黑体" w:hint="eastAsia"/>
          <w:kern w:val="6"/>
          <w:sz w:val="36"/>
          <w:szCs w:val="36"/>
        </w:rPr>
        <w:t>202</w:t>
      </w:r>
      <w:r w:rsidR="002E6D88" w:rsidRPr="00FC3B81">
        <w:rPr>
          <w:rFonts w:ascii="方正小标宋简体" w:eastAsia="方正小标宋简体" w:hAnsi="黑体" w:hint="eastAsia"/>
          <w:kern w:val="6"/>
          <w:sz w:val="36"/>
          <w:szCs w:val="36"/>
        </w:rPr>
        <w:t>5</w:t>
      </w:r>
      <w:r w:rsidRPr="00FC3B81">
        <w:rPr>
          <w:rFonts w:ascii="方正小标宋简体" w:eastAsia="方正小标宋简体" w:hAnsi="黑体" w:hint="eastAsia"/>
          <w:kern w:val="6"/>
          <w:sz w:val="36"/>
          <w:szCs w:val="36"/>
        </w:rPr>
        <w:t>届本科毕业设计（论文）工作</w:t>
      </w:r>
      <w:r w:rsidR="00B860B3" w:rsidRPr="00FC3B81">
        <w:rPr>
          <w:rFonts w:ascii="方正小标宋简体" w:eastAsia="方正小标宋简体" w:hAnsi="黑体" w:hint="eastAsia"/>
          <w:kern w:val="6"/>
          <w:sz w:val="36"/>
          <w:szCs w:val="36"/>
        </w:rPr>
        <w:t>规范</w:t>
      </w:r>
    </w:p>
    <w:p w14:paraId="29C48374" w14:textId="77777777" w:rsidR="00A61E40" w:rsidRDefault="00A61E40" w:rsidP="00FC3B81">
      <w:pPr>
        <w:spacing w:line="580" w:lineRule="exact"/>
        <w:ind w:firstLineChars="200" w:firstLine="640"/>
        <w:rPr>
          <w:rFonts w:ascii="黑体" w:eastAsia="黑体" w:hAnsi="黑体"/>
          <w:kern w:val="6"/>
          <w:sz w:val="32"/>
          <w:szCs w:val="32"/>
        </w:rPr>
      </w:pPr>
    </w:p>
    <w:p w14:paraId="42C1903E" w14:textId="402D8139" w:rsidR="00A61E40" w:rsidRPr="00FC3B81" w:rsidRDefault="00B860B3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1.</w:t>
      </w:r>
      <w:r w:rsidR="00C232A8" w:rsidRPr="00FC3B81">
        <w:rPr>
          <w:rFonts w:ascii="仿宋_GB2312" w:eastAsia="仿宋_GB2312" w:hAnsi="宋体" w:hint="eastAsia"/>
          <w:kern w:val="6"/>
          <w:sz w:val="32"/>
          <w:szCs w:val="32"/>
        </w:rPr>
        <w:t>各学院要严格执行每位教师指导人数不高于学校规定人数的要求，可以聘任研究、实验、工程技术、管理人员及校内退休教师为兼职指导教师；</w:t>
      </w:r>
    </w:p>
    <w:p w14:paraId="16C76D3F" w14:textId="432F9ABC" w:rsidR="00A61E40" w:rsidRPr="00FC3B81" w:rsidRDefault="00B860B3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2</w:t>
      </w:r>
      <w:r w:rsidR="00C232A8" w:rsidRPr="00FC3B81">
        <w:rPr>
          <w:rFonts w:ascii="仿宋_GB2312" w:eastAsia="仿宋_GB2312" w:hAnsi="宋体" w:hint="eastAsia"/>
          <w:kern w:val="6"/>
          <w:sz w:val="32"/>
          <w:szCs w:val="32"/>
        </w:rPr>
        <w:t>.系主任（专业负责人）要合理设置日程安排，修改、提交相关文件。选题、任务书、前期报告、中期报告、论文初稿、论文送审、论文定稿、成绩评定和评优环节为本科毕业设计（论文）的必选环节，不能省略；设置日程安排顺延时间不应晚于下一环节开始时间；</w:t>
      </w:r>
    </w:p>
    <w:p w14:paraId="7BB6D1BD" w14:textId="2DA92BE7" w:rsidR="00A61E40" w:rsidRPr="00FC3B81" w:rsidRDefault="002E6D88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3</w:t>
      </w:r>
      <w:r w:rsidR="00C232A8" w:rsidRPr="00FC3B81">
        <w:rPr>
          <w:rFonts w:ascii="仿宋_GB2312" w:eastAsia="仿宋_GB2312" w:hAnsi="宋体" w:hint="eastAsia"/>
          <w:kern w:val="6"/>
          <w:sz w:val="32"/>
          <w:szCs w:val="32"/>
        </w:rPr>
        <w:t>.指导教师应认真完成指导任务，保证指导次数和质量，并做好指导记录备查；要加强与学生的沟通交流，督促学生按时提交文档，并对学生提交的文档及时审查。</w:t>
      </w:r>
    </w:p>
    <w:p w14:paraId="2650664E" w14:textId="7A305670" w:rsidR="00A61E40" w:rsidRPr="00FC3B81" w:rsidRDefault="002E6D88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4</w:t>
      </w:r>
      <w:r w:rsidR="00C232A8" w:rsidRPr="00FC3B81">
        <w:rPr>
          <w:rFonts w:ascii="仿宋_GB2312" w:eastAsia="仿宋_GB2312" w:hAnsi="宋体" w:hint="eastAsia"/>
          <w:kern w:val="6"/>
          <w:sz w:val="32"/>
          <w:szCs w:val="32"/>
        </w:rPr>
        <w:t>.规范各类评语要求，指导教师评语应就工作态度、完成质量、工作量、写作水平给出评价；评阅教师评语应就选题意义、工作量、完成质量给出评价；答辩评语应就论文工作量、完整性、答辩表现给出评价；</w:t>
      </w:r>
    </w:p>
    <w:p w14:paraId="75718D4F" w14:textId="2750AAF6" w:rsidR="00A61E40" w:rsidRPr="00FC3B81" w:rsidRDefault="002E6D88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5</w:t>
      </w:r>
      <w:r w:rsidR="00C232A8" w:rsidRPr="00FC3B81">
        <w:rPr>
          <w:rFonts w:ascii="仿宋_GB2312" w:eastAsia="仿宋_GB2312" w:hAnsi="宋体" w:hint="eastAsia"/>
          <w:kern w:val="6"/>
          <w:sz w:val="32"/>
          <w:szCs w:val="32"/>
        </w:rPr>
        <w:t>.规范指导教师、评阅教师、</w:t>
      </w:r>
      <w:proofErr w:type="gramStart"/>
      <w:r w:rsidR="00C232A8" w:rsidRPr="00FC3B81">
        <w:rPr>
          <w:rFonts w:ascii="仿宋_GB2312" w:eastAsia="仿宋_GB2312" w:hAnsi="宋体" w:hint="eastAsia"/>
          <w:kern w:val="6"/>
          <w:sz w:val="32"/>
          <w:szCs w:val="32"/>
        </w:rPr>
        <w:t>答辩组</w:t>
      </w:r>
      <w:proofErr w:type="gramEnd"/>
      <w:r w:rsidR="00C232A8" w:rsidRPr="00FC3B81">
        <w:rPr>
          <w:rFonts w:ascii="仿宋_GB2312" w:eastAsia="仿宋_GB2312" w:hAnsi="宋体" w:hint="eastAsia"/>
          <w:kern w:val="6"/>
          <w:sz w:val="32"/>
          <w:szCs w:val="32"/>
        </w:rPr>
        <w:t>的成绩给定，避免出现较大差异。要对校级优秀本科毕业设计（论文）评选方式方法进行创新，保证评选的科学性和公开公平公正；</w:t>
      </w:r>
    </w:p>
    <w:p w14:paraId="2046FAC6" w14:textId="0B47E0C8" w:rsidR="00A61E40" w:rsidRPr="00FC3B81" w:rsidRDefault="002E6D88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6</w:t>
      </w:r>
      <w:r w:rsidR="00C232A8" w:rsidRPr="00FC3B81">
        <w:rPr>
          <w:rFonts w:ascii="仿宋_GB2312" w:eastAsia="仿宋_GB2312" w:hAnsi="宋体" w:hint="eastAsia"/>
          <w:kern w:val="6"/>
          <w:sz w:val="32"/>
          <w:szCs w:val="32"/>
        </w:rPr>
        <w:t>.为保障本科毕业设计（论文）工作如期完成，任务书、前期报告、中期报告、论文初稿及论文定稿要按时提交，超期未提交者不得参加毕业答辩。</w:t>
      </w:r>
    </w:p>
    <w:p w14:paraId="0B28CEF4" w14:textId="32D8E0E6" w:rsidR="00A61E40" w:rsidRPr="00FC3B81" w:rsidRDefault="00FC3B81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>
        <w:rPr>
          <w:rFonts w:ascii="仿宋_GB2312" w:eastAsia="仿宋_GB2312" w:hAnsi="宋体"/>
          <w:kern w:val="6"/>
          <w:sz w:val="32"/>
          <w:szCs w:val="32"/>
        </w:rPr>
        <w:lastRenderedPageBreak/>
        <w:t>7</w:t>
      </w:r>
      <w:r w:rsidR="00C232A8" w:rsidRPr="00FC3B81">
        <w:rPr>
          <w:rFonts w:ascii="仿宋_GB2312" w:eastAsia="仿宋_GB2312" w:hAnsi="宋体" w:hint="eastAsia"/>
          <w:kern w:val="6"/>
          <w:sz w:val="32"/>
          <w:szCs w:val="32"/>
        </w:rPr>
        <w:t>.成绩需要同时录入毕业设计系统和综合教务系统，要求两个系统中录入的成绩必须一致（均保留到小数点后两位）。</w:t>
      </w:r>
    </w:p>
    <w:p w14:paraId="379813D3" w14:textId="2BBDB892" w:rsidR="00A61E40" w:rsidRPr="00FC3B81" w:rsidRDefault="00FC3B81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>
        <w:rPr>
          <w:rFonts w:ascii="仿宋_GB2312" w:eastAsia="仿宋_GB2312" w:hAnsi="宋体"/>
          <w:kern w:val="6"/>
          <w:sz w:val="32"/>
          <w:szCs w:val="32"/>
        </w:rPr>
        <w:t>8</w:t>
      </w:r>
      <w:r w:rsidR="00C232A8" w:rsidRPr="00FC3B81">
        <w:rPr>
          <w:rFonts w:ascii="仿宋_GB2312" w:eastAsia="仿宋_GB2312" w:hAnsi="宋体" w:hint="eastAsia"/>
          <w:kern w:val="6"/>
          <w:sz w:val="32"/>
          <w:szCs w:val="32"/>
        </w:rPr>
        <w:t>.题目性质要严格按照以下规定进行选择，不要自定义：</w:t>
      </w:r>
    </w:p>
    <w:p w14:paraId="603D4D6F" w14:textId="77777777" w:rsidR="00A61E40" w:rsidRPr="00FC3B81" w:rsidRDefault="00C232A8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A.设计</w:t>
      </w:r>
      <w:r w:rsidRPr="00FC3B81">
        <w:rPr>
          <w:rFonts w:ascii="仿宋_GB2312" w:eastAsia="仿宋_GB2312" w:hAnsi="宋体" w:hint="eastAsia"/>
          <w:kern w:val="6"/>
          <w:sz w:val="32"/>
          <w:szCs w:val="32"/>
        </w:rPr>
        <w:tab/>
      </w:r>
      <w:r w:rsidRPr="00FC3B81">
        <w:rPr>
          <w:rFonts w:ascii="仿宋_GB2312" w:eastAsia="仿宋_GB2312" w:hAnsi="宋体" w:hint="eastAsia"/>
          <w:kern w:val="6"/>
          <w:sz w:val="32"/>
          <w:szCs w:val="32"/>
        </w:rPr>
        <w:tab/>
      </w:r>
      <w:r w:rsidRPr="00FC3B81">
        <w:rPr>
          <w:rFonts w:ascii="仿宋_GB2312" w:eastAsia="仿宋_GB2312" w:hAnsi="宋体" w:hint="eastAsia"/>
          <w:kern w:val="6"/>
          <w:sz w:val="32"/>
          <w:szCs w:val="32"/>
        </w:rPr>
        <w:tab/>
      </w:r>
      <w:r w:rsidRPr="00FC3B81">
        <w:rPr>
          <w:rFonts w:ascii="仿宋_GB2312" w:eastAsia="仿宋_GB2312" w:hAnsi="宋体" w:hint="eastAsia"/>
          <w:kern w:val="6"/>
          <w:sz w:val="32"/>
          <w:szCs w:val="32"/>
        </w:rPr>
        <w:tab/>
      </w:r>
      <w:r w:rsidRPr="00FC3B81">
        <w:rPr>
          <w:rFonts w:ascii="仿宋_GB2312" w:eastAsia="仿宋_GB2312" w:hAnsi="宋体" w:hint="eastAsia"/>
          <w:kern w:val="6"/>
          <w:sz w:val="32"/>
          <w:szCs w:val="32"/>
        </w:rPr>
        <w:tab/>
      </w:r>
      <w:r w:rsidRPr="00FC3B81">
        <w:rPr>
          <w:rFonts w:ascii="仿宋_GB2312" w:eastAsia="仿宋_GB2312" w:hAnsi="宋体" w:hint="eastAsia"/>
          <w:kern w:val="6"/>
          <w:sz w:val="32"/>
          <w:szCs w:val="32"/>
        </w:rPr>
        <w:tab/>
        <w:t>B.论文</w:t>
      </w:r>
    </w:p>
    <w:p w14:paraId="2AD0759D" w14:textId="4D63E85C" w:rsidR="00A61E40" w:rsidRPr="00FC3B81" w:rsidRDefault="00FC3B81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>
        <w:rPr>
          <w:rFonts w:ascii="仿宋_GB2312" w:eastAsia="仿宋_GB2312" w:hAnsi="宋体"/>
          <w:kern w:val="6"/>
          <w:sz w:val="32"/>
          <w:szCs w:val="32"/>
        </w:rPr>
        <w:t>9</w:t>
      </w:r>
      <w:r w:rsidR="00C232A8" w:rsidRPr="00FC3B81">
        <w:rPr>
          <w:rFonts w:ascii="仿宋_GB2312" w:eastAsia="仿宋_GB2312" w:hAnsi="宋体" w:hint="eastAsia"/>
          <w:kern w:val="6"/>
          <w:sz w:val="32"/>
          <w:szCs w:val="32"/>
        </w:rPr>
        <w:t>.题目来源要严格按照以下规定进行选择，不要自定义：</w:t>
      </w:r>
    </w:p>
    <w:p w14:paraId="0390BC90" w14:textId="77777777" w:rsidR="00B83D70" w:rsidRPr="00FC3B81" w:rsidRDefault="00B83D70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  <w:sectPr w:rsidR="00B83D70" w:rsidRPr="00FC3B8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33EA914" w14:textId="77777777" w:rsidR="00CD2CE7" w:rsidRDefault="002D30F6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A.国家重点研发计划项</w:t>
      </w:r>
    </w:p>
    <w:p w14:paraId="591F4E16" w14:textId="49CAC6EF" w:rsidR="00B83D70" w:rsidRPr="00FC3B81" w:rsidRDefault="002D30F6" w:rsidP="00CD2CE7">
      <w:pPr>
        <w:spacing w:line="580" w:lineRule="exact"/>
        <w:ind w:firstLineChars="300" w:firstLine="96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目</w:t>
      </w:r>
    </w:p>
    <w:p w14:paraId="20BD6901" w14:textId="77777777" w:rsidR="00B83D70" w:rsidRPr="00FC3B81" w:rsidRDefault="002D30F6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B.国家社科规划</w:t>
      </w:r>
    </w:p>
    <w:p w14:paraId="3E54F5B6" w14:textId="2559E0C9" w:rsidR="00B83D70" w:rsidRPr="00FC3B81" w:rsidRDefault="002D30F6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C.基金项目</w:t>
      </w:r>
    </w:p>
    <w:p w14:paraId="0E02A34F" w14:textId="77777777" w:rsidR="00CD2CE7" w:rsidRDefault="002D30F6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D.国家自然科学基金项</w:t>
      </w:r>
    </w:p>
    <w:p w14:paraId="608CD8D7" w14:textId="15C3A7A2" w:rsidR="00B83D70" w:rsidRPr="00FC3B81" w:rsidRDefault="002D30F6" w:rsidP="00CD2CE7">
      <w:pPr>
        <w:spacing w:line="580" w:lineRule="exact"/>
        <w:ind w:firstLineChars="300" w:firstLine="96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目</w:t>
      </w:r>
    </w:p>
    <w:p w14:paraId="1F881F0B" w14:textId="1376B933" w:rsidR="00B83D70" w:rsidRPr="00FC3B81" w:rsidRDefault="002D30F6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E.中央、国家各部门项目</w:t>
      </w:r>
    </w:p>
    <w:p w14:paraId="228B5D51" w14:textId="77777777" w:rsidR="00CD2CE7" w:rsidRDefault="002D30F6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F.教育部人文、社会科学</w:t>
      </w:r>
    </w:p>
    <w:p w14:paraId="36A7D14E" w14:textId="0893A0C5" w:rsidR="00B83D70" w:rsidRDefault="002D30F6" w:rsidP="00CD2CE7">
      <w:pPr>
        <w:spacing w:line="580" w:lineRule="exact"/>
        <w:ind w:firstLineChars="300" w:firstLine="96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研究项目</w:t>
      </w:r>
    </w:p>
    <w:p w14:paraId="09DD2948" w14:textId="77777777" w:rsidR="00CD2CE7" w:rsidRDefault="002D30F6" w:rsidP="00CD2CE7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G.省（自治区、直辖市）</w:t>
      </w:r>
    </w:p>
    <w:p w14:paraId="5613C4D0" w14:textId="5787A54C" w:rsidR="00B83D70" w:rsidRDefault="002D30F6" w:rsidP="00CD2CE7">
      <w:pPr>
        <w:spacing w:line="580" w:lineRule="exact"/>
        <w:ind w:firstLineChars="300" w:firstLine="96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项目</w:t>
      </w:r>
    </w:p>
    <w:p w14:paraId="6B19C136" w14:textId="77777777" w:rsidR="00B83D70" w:rsidRPr="00FC3B81" w:rsidRDefault="002D30F6" w:rsidP="00E461F3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H.国际合作研究项目</w:t>
      </w:r>
    </w:p>
    <w:p w14:paraId="69465228" w14:textId="77777777" w:rsidR="00CD2CE7" w:rsidRDefault="002D30F6" w:rsidP="00CD2CE7">
      <w:pPr>
        <w:spacing w:line="580" w:lineRule="exact"/>
        <w:ind w:firstLineChars="310" w:firstLine="992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I.与港、澳、台合作</w:t>
      </w:r>
      <w:proofErr w:type="gramStart"/>
      <w:r w:rsidRPr="00FC3B81">
        <w:rPr>
          <w:rFonts w:ascii="仿宋_GB2312" w:eastAsia="仿宋_GB2312" w:hAnsi="宋体" w:hint="eastAsia"/>
          <w:kern w:val="6"/>
          <w:sz w:val="32"/>
          <w:szCs w:val="32"/>
        </w:rPr>
        <w:t>研</w:t>
      </w:r>
      <w:proofErr w:type="gramEnd"/>
    </w:p>
    <w:p w14:paraId="2882E140" w14:textId="7CDDEFD2" w:rsidR="00B83D70" w:rsidRPr="00FC3B81" w:rsidRDefault="002D30F6" w:rsidP="00CD2CE7">
      <w:pPr>
        <w:spacing w:line="580" w:lineRule="exact"/>
        <w:ind w:firstLineChars="410" w:firstLine="1312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究项目</w:t>
      </w:r>
    </w:p>
    <w:p w14:paraId="263634C8" w14:textId="77777777" w:rsidR="00CD2CE7" w:rsidRDefault="002D30F6" w:rsidP="00CD2CE7">
      <w:pPr>
        <w:spacing w:line="580" w:lineRule="exact"/>
        <w:ind w:firstLineChars="310" w:firstLine="992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J.企、事业单位委托项</w:t>
      </w:r>
    </w:p>
    <w:p w14:paraId="1330AD4D" w14:textId="163FBCAF" w:rsidR="00B83D70" w:rsidRDefault="002D30F6" w:rsidP="00CD2CE7">
      <w:pPr>
        <w:spacing w:line="580" w:lineRule="exact"/>
        <w:ind w:firstLineChars="410" w:firstLine="1312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目</w:t>
      </w:r>
    </w:p>
    <w:p w14:paraId="1FE26BD7" w14:textId="77777777" w:rsidR="00B83D70" w:rsidRPr="00FC3B81" w:rsidRDefault="002D30F6" w:rsidP="00CD2CE7">
      <w:pPr>
        <w:spacing w:line="580" w:lineRule="exact"/>
        <w:ind w:firstLineChars="310" w:firstLine="992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K.外资项目</w:t>
      </w:r>
    </w:p>
    <w:p w14:paraId="19C97B13" w14:textId="77777777" w:rsidR="00B83D70" w:rsidRPr="00FC3B81" w:rsidRDefault="00B83D70" w:rsidP="00CD2CE7">
      <w:pPr>
        <w:spacing w:line="580" w:lineRule="exact"/>
        <w:ind w:firstLineChars="310" w:firstLine="992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L</w:t>
      </w:r>
      <w:r w:rsidR="002D30F6" w:rsidRPr="00FC3B81">
        <w:rPr>
          <w:rFonts w:ascii="仿宋_GB2312" w:eastAsia="仿宋_GB2312" w:hAnsi="宋体" w:hint="eastAsia"/>
          <w:kern w:val="6"/>
          <w:sz w:val="32"/>
          <w:szCs w:val="32"/>
        </w:rPr>
        <w:t>.国防项目</w:t>
      </w:r>
    </w:p>
    <w:p w14:paraId="610C93A0" w14:textId="77777777" w:rsidR="00B83D70" w:rsidRPr="00FC3B81" w:rsidRDefault="00B83D70" w:rsidP="00CD2CE7">
      <w:pPr>
        <w:spacing w:line="580" w:lineRule="exact"/>
        <w:ind w:firstLineChars="310" w:firstLine="992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M</w:t>
      </w:r>
      <w:r w:rsidR="002D30F6" w:rsidRPr="00FC3B81">
        <w:rPr>
          <w:rFonts w:ascii="仿宋_GB2312" w:eastAsia="仿宋_GB2312" w:hAnsi="宋体" w:hint="eastAsia"/>
          <w:kern w:val="6"/>
          <w:sz w:val="32"/>
          <w:szCs w:val="32"/>
        </w:rPr>
        <w:t>.学校自选项目</w:t>
      </w:r>
    </w:p>
    <w:p w14:paraId="49049745" w14:textId="77777777" w:rsidR="00B83D70" w:rsidRPr="00FC3B81" w:rsidRDefault="00B83D70" w:rsidP="00CD2CE7">
      <w:pPr>
        <w:spacing w:line="580" w:lineRule="exact"/>
        <w:ind w:firstLineChars="310" w:firstLine="992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N</w:t>
      </w:r>
      <w:r w:rsidR="002D30F6" w:rsidRPr="00FC3B81">
        <w:rPr>
          <w:rFonts w:ascii="仿宋_GB2312" w:eastAsia="仿宋_GB2312" w:hAnsi="宋体" w:hint="eastAsia"/>
          <w:kern w:val="6"/>
          <w:sz w:val="32"/>
          <w:szCs w:val="32"/>
        </w:rPr>
        <w:t xml:space="preserve">.非立项 </w:t>
      </w:r>
    </w:p>
    <w:p w14:paraId="481A2727" w14:textId="77777777" w:rsidR="00B83D70" w:rsidRDefault="00B83D70" w:rsidP="00CD2CE7">
      <w:pPr>
        <w:spacing w:line="580" w:lineRule="exact"/>
        <w:ind w:firstLineChars="310" w:firstLine="992"/>
        <w:rPr>
          <w:rFonts w:ascii="仿宋_GB2312" w:eastAsia="仿宋_GB2312" w:hAnsi="宋体"/>
          <w:kern w:val="6"/>
          <w:sz w:val="32"/>
          <w:szCs w:val="32"/>
        </w:rPr>
      </w:pPr>
      <w:r w:rsidRPr="00FC3B81">
        <w:rPr>
          <w:rFonts w:ascii="仿宋_GB2312" w:eastAsia="仿宋_GB2312" w:hAnsi="宋体" w:hint="eastAsia"/>
          <w:kern w:val="6"/>
          <w:sz w:val="32"/>
          <w:szCs w:val="32"/>
        </w:rPr>
        <w:t>O</w:t>
      </w:r>
      <w:r w:rsidR="002D30F6" w:rsidRPr="00FC3B81">
        <w:rPr>
          <w:rFonts w:ascii="仿宋_GB2312" w:eastAsia="仿宋_GB2312" w:hAnsi="宋体" w:hint="eastAsia"/>
          <w:kern w:val="6"/>
          <w:sz w:val="32"/>
          <w:szCs w:val="32"/>
        </w:rPr>
        <w:t>.</w:t>
      </w:r>
      <w:r w:rsidR="00BE081F" w:rsidRPr="00FC3B81">
        <w:rPr>
          <w:rFonts w:ascii="仿宋_GB2312" w:eastAsia="仿宋_GB2312" w:hAnsi="宋体" w:hint="eastAsia"/>
          <w:kern w:val="6"/>
          <w:sz w:val="32"/>
          <w:szCs w:val="32"/>
        </w:rPr>
        <w:t>企业课题</w:t>
      </w:r>
    </w:p>
    <w:p w14:paraId="5E3710FB" w14:textId="77777777" w:rsidR="00E461F3" w:rsidRDefault="00E461F3" w:rsidP="00CD2CE7">
      <w:pPr>
        <w:spacing w:line="580" w:lineRule="exact"/>
        <w:ind w:firstLineChars="310" w:firstLine="992"/>
        <w:rPr>
          <w:rFonts w:ascii="仿宋_GB2312" w:eastAsia="仿宋_GB2312" w:hAnsi="宋体"/>
          <w:kern w:val="6"/>
          <w:sz w:val="32"/>
          <w:szCs w:val="32"/>
        </w:rPr>
      </w:pPr>
    </w:p>
    <w:p w14:paraId="77848A78" w14:textId="08F4D9A9" w:rsidR="00E461F3" w:rsidRPr="00E461F3" w:rsidRDefault="00E461F3" w:rsidP="00CD2CE7">
      <w:pPr>
        <w:spacing w:line="580" w:lineRule="exact"/>
        <w:ind w:firstLineChars="310" w:firstLine="992"/>
        <w:rPr>
          <w:rFonts w:ascii="仿宋_GB2312" w:eastAsia="仿宋_GB2312" w:hAnsi="宋体" w:hint="eastAsia"/>
          <w:kern w:val="6"/>
          <w:sz w:val="32"/>
          <w:szCs w:val="32"/>
        </w:rPr>
        <w:sectPr w:rsidR="00E461F3" w:rsidRPr="00E461F3" w:rsidSect="00CD2CE7">
          <w:type w:val="continuous"/>
          <w:pgSz w:w="11906" w:h="16838"/>
          <w:pgMar w:top="1440" w:right="1800" w:bottom="1440" w:left="1800" w:header="851" w:footer="992" w:gutter="0"/>
          <w:cols w:num="2" w:space="2"/>
          <w:docGrid w:type="lines" w:linePitch="312"/>
        </w:sectPr>
      </w:pPr>
      <w:r>
        <w:rPr>
          <w:rFonts w:ascii="仿宋_GB2312" w:eastAsia="仿宋_GB2312" w:hAnsi="宋体" w:hint="eastAsia"/>
          <w:kern w:val="6"/>
          <w:sz w:val="32"/>
          <w:szCs w:val="32"/>
        </w:rPr>
        <w:t>P</w:t>
      </w:r>
      <w:r>
        <w:rPr>
          <w:rFonts w:ascii="仿宋_GB2312" w:eastAsia="仿宋_GB2312" w:hAnsi="宋体"/>
          <w:kern w:val="6"/>
          <w:sz w:val="32"/>
          <w:szCs w:val="32"/>
        </w:rPr>
        <w:t>.</w:t>
      </w:r>
      <w:proofErr w:type="gramStart"/>
      <w:r>
        <w:rPr>
          <w:rFonts w:ascii="仿宋_GB2312" w:eastAsia="仿宋_GB2312" w:hAnsi="宋体" w:hint="eastAsia"/>
          <w:kern w:val="6"/>
          <w:sz w:val="32"/>
          <w:szCs w:val="32"/>
        </w:rPr>
        <w:t>大学生创赛项目</w:t>
      </w:r>
      <w:proofErr w:type="gramEnd"/>
    </w:p>
    <w:p w14:paraId="529A3B52" w14:textId="77777777" w:rsidR="00FC3B81" w:rsidRDefault="00FC3B81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  <w:sectPr w:rsidR="00FC3B81" w:rsidSect="00B83D70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2AF1A45" w14:textId="1D005DDC" w:rsidR="00A61E40" w:rsidRPr="00FC3B81" w:rsidRDefault="00CD2CE7" w:rsidP="00FC3B81">
      <w:pPr>
        <w:spacing w:line="580" w:lineRule="exact"/>
        <w:ind w:firstLineChars="200" w:firstLine="640"/>
        <w:rPr>
          <w:rFonts w:ascii="仿宋_GB2312" w:eastAsia="仿宋_GB2312" w:hAnsi="宋体"/>
          <w:kern w:val="6"/>
          <w:sz w:val="32"/>
          <w:szCs w:val="32"/>
        </w:rPr>
      </w:pPr>
      <w:r>
        <w:rPr>
          <w:rFonts w:ascii="仿宋_GB2312" w:eastAsia="仿宋_GB2312" w:hAnsi="宋体"/>
          <w:kern w:val="6"/>
          <w:sz w:val="32"/>
          <w:szCs w:val="32"/>
        </w:rPr>
        <w:t>10</w:t>
      </w:r>
      <w:r w:rsidR="00C232A8" w:rsidRPr="00FC3B81">
        <w:rPr>
          <w:rFonts w:ascii="仿宋_GB2312" w:eastAsia="仿宋_GB2312" w:hAnsi="宋体" w:hint="eastAsia"/>
          <w:kern w:val="6"/>
          <w:sz w:val="32"/>
          <w:szCs w:val="32"/>
        </w:rPr>
        <w:t>.严禁出现指导教师、学生信息与实际情况不一致的情况，杜绝替代现象。</w:t>
      </w:r>
    </w:p>
    <w:p w14:paraId="0B9E69E3" w14:textId="5750E58E" w:rsidR="00AF0B11" w:rsidRPr="00FC3B81" w:rsidRDefault="00AF0B11" w:rsidP="00FC3B81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55836C59" w14:textId="2DE08486" w:rsidR="00AF0B11" w:rsidRPr="00FC3B81" w:rsidRDefault="00AF0B11" w:rsidP="00FC3B81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1948DBA1" w14:textId="582A341D" w:rsidR="00AF0B11" w:rsidRPr="00FC3B81" w:rsidRDefault="00AF0B11" w:rsidP="00FC3B81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sectPr w:rsidR="00AF0B11" w:rsidRPr="00FC3B81" w:rsidSect="00B83D70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47539" w14:textId="77777777" w:rsidR="00D7326A" w:rsidRDefault="00D7326A" w:rsidP="002B7890">
      <w:r>
        <w:separator/>
      </w:r>
    </w:p>
  </w:endnote>
  <w:endnote w:type="continuationSeparator" w:id="0">
    <w:p w14:paraId="09555BDB" w14:textId="77777777" w:rsidR="00D7326A" w:rsidRDefault="00D7326A" w:rsidP="002B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FED29" w14:textId="77777777" w:rsidR="00D7326A" w:rsidRDefault="00D7326A" w:rsidP="002B7890">
      <w:r>
        <w:separator/>
      </w:r>
    </w:p>
  </w:footnote>
  <w:footnote w:type="continuationSeparator" w:id="0">
    <w:p w14:paraId="6D9BC2B9" w14:textId="77777777" w:rsidR="00D7326A" w:rsidRDefault="00D7326A" w:rsidP="002B78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M4ZDJiMDdmNDY4N2EzZjBmYzkxZGVjOTM2OTkyZjMifQ=="/>
  </w:docVars>
  <w:rsids>
    <w:rsidRoot w:val="000B3A55"/>
    <w:rsid w:val="000A7F63"/>
    <w:rsid w:val="000B3A55"/>
    <w:rsid w:val="000C265A"/>
    <w:rsid w:val="0010283D"/>
    <w:rsid w:val="001A7058"/>
    <w:rsid w:val="001C78BA"/>
    <w:rsid w:val="00274641"/>
    <w:rsid w:val="0027660F"/>
    <w:rsid w:val="002B2AAC"/>
    <w:rsid w:val="002B7890"/>
    <w:rsid w:val="002D30F6"/>
    <w:rsid w:val="002E6D88"/>
    <w:rsid w:val="00343226"/>
    <w:rsid w:val="003C62BB"/>
    <w:rsid w:val="003D28AF"/>
    <w:rsid w:val="003D6996"/>
    <w:rsid w:val="003F24D3"/>
    <w:rsid w:val="004568C1"/>
    <w:rsid w:val="004618A7"/>
    <w:rsid w:val="00541BF8"/>
    <w:rsid w:val="00545147"/>
    <w:rsid w:val="005C7995"/>
    <w:rsid w:val="00616D8F"/>
    <w:rsid w:val="00693E1F"/>
    <w:rsid w:val="006A78C9"/>
    <w:rsid w:val="0070405D"/>
    <w:rsid w:val="007106A0"/>
    <w:rsid w:val="0074535F"/>
    <w:rsid w:val="007B581C"/>
    <w:rsid w:val="008306E6"/>
    <w:rsid w:val="00837CCF"/>
    <w:rsid w:val="00847E49"/>
    <w:rsid w:val="008849FC"/>
    <w:rsid w:val="008E38D9"/>
    <w:rsid w:val="00926AEA"/>
    <w:rsid w:val="00A50122"/>
    <w:rsid w:val="00A54A4B"/>
    <w:rsid w:val="00A61E40"/>
    <w:rsid w:val="00A829F7"/>
    <w:rsid w:val="00AD2BED"/>
    <w:rsid w:val="00AD761B"/>
    <w:rsid w:val="00AF0B11"/>
    <w:rsid w:val="00B0165A"/>
    <w:rsid w:val="00B83D70"/>
    <w:rsid w:val="00B860B3"/>
    <w:rsid w:val="00B94719"/>
    <w:rsid w:val="00BC246C"/>
    <w:rsid w:val="00BE081F"/>
    <w:rsid w:val="00BE75BE"/>
    <w:rsid w:val="00C165EA"/>
    <w:rsid w:val="00C232A8"/>
    <w:rsid w:val="00C871B0"/>
    <w:rsid w:val="00CD2CE7"/>
    <w:rsid w:val="00D30E17"/>
    <w:rsid w:val="00D7326A"/>
    <w:rsid w:val="00DC7345"/>
    <w:rsid w:val="00DE1894"/>
    <w:rsid w:val="00E26F60"/>
    <w:rsid w:val="00E33E3D"/>
    <w:rsid w:val="00E461F3"/>
    <w:rsid w:val="00ED70F4"/>
    <w:rsid w:val="00F81857"/>
    <w:rsid w:val="00FA687B"/>
    <w:rsid w:val="00FC061C"/>
    <w:rsid w:val="00FC3B81"/>
    <w:rsid w:val="26E474E0"/>
    <w:rsid w:val="2F374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D7F9D4"/>
  <w15:docId w15:val="{3ED6D5B2-2D9B-4FEC-B11A-915A51C76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陈英曼</dc:creator>
  <cp:lastModifiedBy>ty</cp:lastModifiedBy>
  <cp:revision>32</cp:revision>
  <dcterms:created xsi:type="dcterms:W3CDTF">2022-10-11T07:27:00Z</dcterms:created>
  <dcterms:modified xsi:type="dcterms:W3CDTF">2024-11-08T07:55:00Z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C21E061C81C149598AD17CDEC98EB48A_13</vt:lpwstr>
  </property>
</Properties>
</file>